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C2A3" w14:textId="55CA9EDF" w:rsidR="00370208" w:rsidRPr="00370208" w:rsidRDefault="00370208" w:rsidP="00B46F56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370208">
        <w:rPr>
          <w:rFonts w:ascii="方正小标宋简体" w:eastAsia="方正小标宋简体" w:hint="eastAsia"/>
          <w:sz w:val="44"/>
          <w:szCs w:val="44"/>
        </w:rPr>
        <w:t>滕州市中等职业教育中心学校关于公布2023年</w:t>
      </w:r>
      <w:r>
        <w:rPr>
          <w:rFonts w:ascii="方正小标宋简体" w:eastAsia="方正小标宋简体" w:hint="eastAsia"/>
          <w:sz w:val="44"/>
          <w:szCs w:val="44"/>
        </w:rPr>
        <w:t>第二次</w:t>
      </w:r>
      <w:r w:rsidRPr="00370208">
        <w:rPr>
          <w:rFonts w:ascii="方正小标宋简体" w:eastAsia="方正小标宋简体" w:hint="eastAsia"/>
          <w:sz w:val="44"/>
          <w:szCs w:val="44"/>
        </w:rPr>
        <w:t>公开招聘备案制工作人员总成绩及考察体检相关要求的通知</w:t>
      </w:r>
    </w:p>
    <w:p w14:paraId="4341B045" w14:textId="0A7CEFDC" w:rsidR="00370208" w:rsidRDefault="00370208" w:rsidP="00370208">
      <w:pPr>
        <w:spacing w:line="580" w:lineRule="exact"/>
        <w:ind w:firstLineChars="200" w:firstLine="420"/>
      </w:pPr>
      <w:r>
        <w:t xml:space="preserve">　</w:t>
      </w:r>
    </w:p>
    <w:p w14:paraId="4A1424BA" w14:textId="31283CF3" w:rsidR="00370208" w:rsidRPr="00370208" w:rsidRDefault="00370208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滕州市中等职业教育中心学校2023年</w:t>
      </w:r>
      <w:r>
        <w:rPr>
          <w:rFonts w:ascii="仿宋_GB2312" w:eastAsia="仿宋_GB2312" w:hint="eastAsia"/>
          <w:sz w:val="32"/>
          <w:szCs w:val="32"/>
        </w:rPr>
        <w:t>第二次</w:t>
      </w:r>
      <w:r w:rsidRPr="00370208">
        <w:rPr>
          <w:rFonts w:ascii="仿宋_GB2312" w:eastAsia="仿宋_GB2312" w:hint="eastAsia"/>
          <w:sz w:val="32"/>
          <w:szCs w:val="32"/>
        </w:rPr>
        <w:t>公开招聘备案制工作人员笔试、面试工作均已结束。现将进入考察人员名单及考察体检相关要求公布如下：</w:t>
      </w:r>
    </w:p>
    <w:p w14:paraId="690CC374" w14:textId="08D5C9D1" w:rsidR="00370208" w:rsidRPr="00370208" w:rsidRDefault="00370208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一、进入考察范围人员名单</w:t>
      </w:r>
    </w:p>
    <w:p w14:paraId="7EA20336" w14:textId="01E90134" w:rsidR="00370208" w:rsidRPr="007E1793" w:rsidRDefault="00370208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根据简章要求，根据应聘人员笔试成绩占40%、面试成</w:t>
      </w:r>
      <w:r w:rsidRPr="007E1793">
        <w:rPr>
          <w:rFonts w:ascii="仿宋_GB2312" w:eastAsia="仿宋_GB2312" w:hint="eastAsia"/>
          <w:sz w:val="32"/>
          <w:szCs w:val="32"/>
        </w:rPr>
        <w:t>绩占60%的比例计算</w:t>
      </w:r>
      <w:bookmarkStart w:id="0" w:name="_Hlk154419688"/>
      <w:r w:rsidRPr="007E1793">
        <w:rPr>
          <w:rFonts w:ascii="仿宋_GB2312" w:eastAsia="仿宋_GB2312" w:hint="eastAsia"/>
          <w:sz w:val="32"/>
          <w:szCs w:val="32"/>
        </w:rPr>
        <w:t>应聘人员总成绩</w:t>
      </w:r>
      <w:bookmarkEnd w:id="0"/>
      <w:r w:rsidRPr="007E1793">
        <w:rPr>
          <w:rFonts w:ascii="仿宋_GB2312" w:eastAsia="仿宋_GB2312" w:hint="eastAsia"/>
          <w:sz w:val="32"/>
          <w:szCs w:val="32"/>
        </w:rPr>
        <w:t>，从高分到低分依次等额确定进入考察范围人选。现将应聘人员总成绩和进入考察范围人选予以公布并进行考察，详见附件</w:t>
      </w:r>
      <w:r w:rsidRPr="007E1793">
        <w:rPr>
          <w:rFonts w:ascii="仿宋_GB2312" w:eastAsia="仿宋_GB2312"/>
          <w:sz w:val="32"/>
          <w:szCs w:val="32"/>
        </w:rPr>
        <w:t>1</w:t>
      </w:r>
      <w:r w:rsidRPr="007E1793">
        <w:rPr>
          <w:rFonts w:ascii="仿宋_GB2312" w:eastAsia="仿宋_GB2312" w:hint="eastAsia"/>
          <w:sz w:val="32"/>
          <w:szCs w:val="32"/>
        </w:rPr>
        <w:t>。</w:t>
      </w:r>
    </w:p>
    <w:p w14:paraId="5686243F" w14:textId="6D0D3680" w:rsidR="00370208" w:rsidRPr="007E1793" w:rsidRDefault="00370208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1793">
        <w:rPr>
          <w:rFonts w:ascii="仿宋_GB2312" w:eastAsia="仿宋_GB2312" w:hint="eastAsia"/>
          <w:sz w:val="32"/>
          <w:szCs w:val="32"/>
        </w:rPr>
        <w:t>二、考察</w:t>
      </w:r>
    </w:p>
    <w:p w14:paraId="1690E6D2" w14:textId="774C8A5B" w:rsidR="00370208" w:rsidRPr="007E1793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1793">
        <w:rPr>
          <w:rFonts w:ascii="仿宋_GB2312" w:eastAsia="仿宋_GB2312" w:hint="eastAsia"/>
          <w:sz w:val="32"/>
          <w:szCs w:val="32"/>
        </w:rPr>
        <w:t>1、考察主要采取政审和查阅个人档案相结合的方式</w:t>
      </w:r>
      <w:r w:rsidR="00C22E3E" w:rsidRPr="007E1793">
        <w:rPr>
          <w:rFonts w:ascii="仿宋_GB2312" w:eastAsia="仿宋_GB2312" w:hint="eastAsia"/>
          <w:sz w:val="32"/>
          <w:szCs w:val="32"/>
        </w:rPr>
        <w:t>进行</w:t>
      </w:r>
      <w:r w:rsidRPr="007E1793">
        <w:rPr>
          <w:rFonts w:ascii="仿宋_GB2312" w:eastAsia="仿宋_GB2312" w:hint="eastAsia"/>
          <w:sz w:val="32"/>
          <w:szCs w:val="32"/>
        </w:rPr>
        <w:t>。进入考察范围人员于</w:t>
      </w:r>
      <w:r w:rsidR="007E1793" w:rsidRPr="007E1793">
        <w:rPr>
          <w:rFonts w:ascii="仿宋_GB2312" w:eastAsia="仿宋_GB2312" w:hint="eastAsia"/>
          <w:sz w:val="32"/>
          <w:szCs w:val="32"/>
        </w:rPr>
        <w:t>2</w:t>
      </w:r>
      <w:r w:rsidR="007E1793" w:rsidRPr="007E1793">
        <w:rPr>
          <w:rFonts w:ascii="仿宋_GB2312" w:eastAsia="仿宋_GB2312"/>
          <w:sz w:val="32"/>
          <w:szCs w:val="32"/>
        </w:rPr>
        <w:t>02</w:t>
      </w:r>
      <w:r w:rsidR="00CD32DF">
        <w:rPr>
          <w:rFonts w:ascii="仿宋_GB2312" w:eastAsia="仿宋_GB2312"/>
          <w:sz w:val="32"/>
          <w:szCs w:val="32"/>
        </w:rPr>
        <w:t>4</w:t>
      </w:r>
      <w:r w:rsidR="007E1793" w:rsidRPr="007E1793">
        <w:rPr>
          <w:rFonts w:ascii="仿宋_GB2312" w:eastAsia="仿宋_GB2312" w:hint="eastAsia"/>
          <w:sz w:val="32"/>
          <w:szCs w:val="32"/>
        </w:rPr>
        <w:t>年</w:t>
      </w:r>
      <w:r w:rsidRPr="007E1793">
        <w:rPr>
          <w:rFonts w:ascii="仿宋_GB2312" w:eastAsia="仿宋_GB2312"/>
          <w:sz w:val="32"/>
          <w:szCs w:val="32"/>
        </w:rPr>
        <w:t>1</w:t>
      </w:r>
      <w:r w:rsidRPr="007E1793">
        <w:rPr>
          <w:rFonts w:ascii="仿宋_GB2312" w:eastAsia="仿宋_GB2312" w:hint="eastAsia"/>
          <w:sz w:val="32"/>
          <w:szCs w:val="32"/>
        </w:rPr>
        <w:t>月</w:t>
      </w:r>
      <w:r w:rsidR="00CD32DF">
        <w:rPr>
          <w:rFonts w:ascii="仿宋_GB2312" w:eastAsia="仿宋_GB2312"/>
          <w:sz w:val="32"/>
          <w:szCs w:val="32"/>
        </w:rPr>
        <w:t>4</w:t>
      </w:r>
      <w:r w:rsidRPr="007E1793">
        <w:rPr>
          <w:rFonts w:ascii="仿宋_GB2312" w:eastAsia="仿宋_GB2312" w:hint="eastAsia"/>
          <w:sz w:val="32"/>
          <w:szCs w:val="32"/>
        </w:rPr>
        <w:t>日上午</w:t>
      </w:r>
      <w:r w:rsidRPr="007E1793">
        <w:rPr>
          <w:rFonts w:ascii="仿宋_GB2312" w:eastAsia="仿宋_GB2312"/>
          <w:sz w:val="32"/>
          <w:szCs w:val="32"/>
        </w:rPr>
        <w:t>9</w:t>
      </w:r>
      <w:r w:rsidRPr="007E1793">
        <w:rPr>
          <w:rFonts w:ascii="仿宋_GB2312" w:eastAsia="仿宋_GB2312" w:hint="eastAsia"/>
          <w:sz w:val="32"/>
          <w:szCs w:val="32"/>
        </w:rPr>
        <w:t>:00至下午5:</w:t>
      </w:r>
      <w:r w:rsidR="007E1793" w:rsidRPr="007E1793">
        <w:rPr>
          <w:rFonts w:ascii="仿宋_GB2312" w:eastAsia="仿宋_GB2312"/>
          <w:sz w:val="32"/>
          <w:szCs w:val="32"/>
        </w:rPr>
        <w:t>0</w:t>
      </w:r>
      <w:r w:rsidRPr="007E1793">
        <w:rPr>
          <w:rFonts w:ascii="仿宋_GB2312" w:eastAsia="仿宋_GB2312" w:hint="eastAsia"/>
          <w:sz w:val="32"/>
          <w:szCs w:val="32"/>
        </w:rPr>
        <w:t>0，到学校组织人事部（综合楼0703室）领取调档函、政审表，并于202</w:t>
      </w:r>
      <w:r w:rsidR="00B46F56" w:rsidRPr="007E1793">
        <w:rPr>
          <w:rFonts w:ascii="仿宋_GB2312" w:eastAsia="仿宋_GB2312"/>
          <w:sz w:val="32"/>
          <w:szCs w:val="32"/>
        </w:rPr>
        <w:t>4</w:t>
      </w:r>
      <w:r w:rsidRPr="007E1793">
        <w:rPr>
          <w:rFonts w:ascii="仿宋_GB2312" w:eastAsia="仿宋_GB2312" w:hint="eastAsia"/>
          <w:sz w:val="32"/>
          <w:szCs w:val="32"/>
        </w:rPr>
        <w:t>年</w:t>
      </w:r>
      <w:r w:rsidR="00B46F56" w:rsidRPr="007E1793">
        <w:rPr>
          <w:rFonts w:ascii="仿宋_GB2312" w:eastAsia="仿宋_GB2312"/>
          <w:sz w:val="32"/>
          <w:szCs w:val="32"/>
        </w:rPr>
        <w:t>1</w:t>
      </w:r>
      <w:r w:rsidRPr="007E1793">
        <w:rPr>
          <w:rFonts w:ascii="仿宋_GB2312" w:eastAsia="仿宋_GB2312" w:hint="eastAsia"/>
          <w:sz w:val="32"/>
          <w:szCs w:val="32"/>
        </w:rPr>
        <w:t>月</w:t>
      </w:r>
      <w:r w:rsidR="00CD32DF">
        <w:rPr>
          <w:rFonts w:ascii="仿宋_GB2312" w:eastAsia="仿宋_GB2312" w:hint="eastAsia"/>
          <w:sz w:val="32"/>
          <w:szCs w:val="32"/>
        </w:rPr>
        <w:t>1</w:t>
      </w:r>
      <w:r w:rsidR="00CD32DF">
        <w:rPr>
          <w:rFonts w:ascii="仿宋_GB2312" w:eastAsia="仿宋_GB2312"/>
          <w:sz w:val="32"/>
          <w:szCs w:val="32"/>
        </w:rPr>
        <w:t>2</w:t>
      </w:r>
      <w:r w:rsidRPr="007E1793">
        <w:rPr>
          <w:rFonts w:ascii="仿宋_GB2312" w:eastAsia="仿宋_GB2312" w:hint="eastAsia"/>
          <w:sz w:val="32"/>
          <w:szCs w:val="32"/>
        </w:rPr>
        <w:t>日前将政审表与个人档案一并交至学</w:t>
      </w:r>
      <w:r w:rsidR="007E1793" w:rsidRPr="007E1793">
        <w:rPr>
          <w:rFonts w:ascii="仿宋_GB2312" w:eastAsia="仿宋_GB2312" w:hint="eastAsia"/>
          <w:sz w:val="32"/>
          <w:szCs w:val="32"/>
        </w:rPr>
        <w:t>校</w:t>
      </w:r>
      <w:r w:rsidRPr="007E1793">
        <w:rPr>
          <w:rFonts w:ascii="仿宋_GB2312" w:eastAsia="仿宋_GB2312" w:hint="eastAsia"/>
          <w:sz w:val="32"/>
          <w:szCs w:val="32"/>
        </w:rPr>
        <w:t>组织人事部（或</w:t>
      </w:r>
      <w:r w:rsidR="00C22E3E" w:rsidRPr="007E1793">
        <w:rPr>
          <w:rFonts w:ascii="仿宋_GB2312" w:eastAsia="仿宋_GB2312" w:hint="eastAsia"/>
          <w:color w:val="FF0000"/>
          <w:sz w:val="32"/>
          <w:szCs w:val="32"/>
        </w:rPr>
        <w:t>邮寄</w:t>
      </w:r>
      <w:r w:rsidRPr="007E1793">
        <w:rPr>
          <w:rFonts w:ascii="仿宋_GB2312" w:eastAsia="仿宋_GB2312" w:hint="eastAsia"/>
          <w:sz w:val="32"/>
          <w:szCs w:val="32"/>
        </w:rPr>
        <w:t>，以</w:t>
      </w:r>
      <w:r w:rsidR="00C22E3E" w:rsidRPr="007E1793">
        <w:rPr>
          <w:rFonts w:ascii="仿宋_GB2312" w:eastAsia="仿宋_GB2312" w:hint="eastAsia"/>
          <w:color w:val="FF0000"/>
          <w:sz w:val="32"/>
          <w:szCs w:val="32"/>
        </w:rPr>
        <w:t>档案</w:t>
      </w:r>
      <w:r w:rsidRPr="007E1793">
        <w:rPr>
          <w:rFonts w:ascii="仿宋_GB2312" w:eastAsia="仿宋_GB2312" w:hint="eastAsia"/>
          <w:sz w:val="32"/>
          <w:szCs w:val="32"/>
        </w:rPr>
        <w:t>寄出时间为准）,档案转递由</w:t>
      </w:r>
      <w:proofErr w:type="gramStart"/>
      <w:r w:rsidRPr="007E1793">
        <w:rPr>
          <w:rFonts w:ascii="仿宋_GB2312" w:eastAsia="仿宋_GB2312" w:hint="eastAsia"/>
          <w:sz w:val="32"/>
          <w:szCs w:val="32"/>
        </w:rPr>
        <w:t>管档单位</w:t>
      </w:r>
      <w:proofErr w:type="gramEnd"/>
      <w:r w:rsidRPr="007E1793">
        <w:rPr>
          <w:rFonts w:ascii="仿宋_GB2312" w:eastAsia="仿宋_GB2312" w:hint="eastAsia"/>
          <w:sz w:val="32"/>
          <w:szCs w:val="32"/>
        </w:rPr>
        <w:t>密封后通过机要方式至</w:t>
      </w:r>
      <w:r w:rsidR="007E1793" w:rsidRPr="007E1793">
        <w:rPr>
          <w:rFonts w:ascii="仿宋_GB2312" w:eastAsia="仿宋_GB2312" w:hint="eastAsia"/>
          <w:sz w:val="32"/>
          <w:szCs w:val="32"/>
        </w:rPr>
        <w:t>学校组织人事部</w:t>
      </w:r>
      <w:r w:rsidRPr="007E1793">
        <w:rPr>
          <w:rFonts w:ascii="仿宋_GB2312" w:eastAsia="仿宋_GB2312" w:hint="eastAsia"/>
          <w:sz w:val="32"/>
          <w:szCs w:val="32"/>
        </w:rPr>
        <w:t>（综合楼0703室）。</w:t>
      </w:r>
    </w:p>
    <w:p w14:paraId="4FAC9600" w14:textId="24C61FF3" w:rsidR="00370208" w:rsidRPr="00370208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1793">
        <w:rPr>
          <w:rFonts w:ascii="仿宋_GB2312" w:eastAsia="仿宋_GB2312" w:hint="eastAsia"/>
          <w:sz w:val="32"/>
          <w:szCs w:val="32"/>
        </w:rPr>
        <w:t>三、体检</w:t>
      </w:r>
    </w:p>
    <w:p w14:paraId="3D390327" w14:textId="4448F902" w:rsidR="00370208" w:rsidRPr="00370208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对考察合格人员，由我</w:t>
      </w:r>
      <w:r w:rsidR="00C22E3E">
        <w:rPr>
          <w:rFonts w:ascii="仿宋_GB2312" w:eastAsia="仿宋_GB2312" w:hint="eastAsia"/>
          <w:sz w:val="32"/>
          <w:szCs w:val="32"/>
        </w:rPr>
        <w:t>校</w:t>
      </w:r>
      <w:r w:rsidRPr="00370208">
        <w:rPr>
          <w:rFonts w:ascii="仿宋_GB2312" w:eastAsia="仿宋_GB2312" w:hint="eastAsia"/>
          <w:sz w:val="32"/>
          <w:szCs w:val="32"/>
        </w:rPr>
        <w:t>统一组织进行体检。进入体检范围人员和体检时间另行通知。</w:t>
      </w:r>
    </w:p>
    <w:p w14:paraId="1D945F85" w14:textId="0EFF586A" w:rsidR="00370208" w:rsidRPr="00B46F56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拟录用人员名单公示前，对自动放弃或考察体检不合格</w:t>
      </w:r>
      <w:r w:rsidRPr="00370208">
        <w:rPr>
          <w:rFonts w:ascii="仿宋_GB2312" w:eastAsia="仿宋_GB2312" w:hint="eastAsia"/>
          <w:sz w:val="32"/>
          <w:szCs w:val="32"/>
        </w:rPr>
        <w:lastRenderedPageBreak/>
        <w:t>造成的空缺，可以按照同一岗位总成绩由高分到低分的顺序依次等额递补。</w:t>
      </w:r>
    </w:p>
    <w:p w14:paraId="76F41EB8" w14:textId="74EF8BCF" w:rsidR="00370208" w:rsidRPr="00370208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四、其他事项</w:t>
      </w:r>
    </w:p>
    <w:p w14:paraId="7FBD5B1F" w14:textId="24D371F9" w:rsidR="00370208" w:rsidRPr="00B46F56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未在规定时间内按照要求提供相关材料和进行体检的，视为自动放弃。</w:t>
      </w:r>
    </w:p>
    <w:p w14:paraId="0AE6F628" w14:textId="74CB2115" w:rsidR="00370208" w:rsidRPr="00370208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如有变动，以学</w:t>
      </w:r>
      <w:r w:rsidR="000A7EC9">
        <w:rPr>
          <w:rFonts w:ascii="仿宋_GB2312" w:eastAsia="仿宋_GB2312" w:hint="eastAsia"/>
          <w:sz w:val="32"/>
          <w:szCs w:val="32"/>
        </w:rPr>
        <w:t>校</w:t>
      </w:r>
      <w:r w:rsidRPr="00370208">
        <w:rPr>
          <w:rFonts w:ascii="仿宋_GB2312" w:eastAsia="仿宋_GB2312" w:hint="eastAsia"/>
          <w:sz w:val="32"/>
          <w:szCs w:val="32"/>
        </w:rPr>
        <w:t>最新通知要求为准。</w:t>
      </w:r>
    </w:p>
    <w:p w14:paraId="56247848" w14:textId="63C7B8BE" w:rsidR="00370208" w:rsidRPr="00370208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五、联系方式</w:t>
      </w:r>
    </w:p>
    <w:p w14:paraId="0FC4AE51" w14:textId="51E44AD0" w:rsidR="00370208" w:rsidRPr="00370208" w:rsidRDefault="00370208" w:rsidP="00B46F5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地址：山东省滕州市学院路888号枣庄科技职业</w:t>
      </w:r>
      <w:r w:rsidR="007E1793">
        <w:rPr>
          <w:rFonts w:ascii="仿宋_GB2312" w:eastAsia="仿宋_GB2312" w:hint="eastAsia"/>
          <w:sz w:val="32"/>
          <w:szCs w:val="32"/>
        </w:rPr>
        <w:t>学院组织人事部</w:t>
      </w:r>
      <w:r w:rsidRPr="00370208">
        <w:rPr>
          <w:rFonts w:ascii="仿宋_GB2312" w:eastAsia="仿宋_GB2312" w:hint="eastAsia"/>
          <w:sz w:val="32"/>
          <w:szCs w:val="32"/>
        </w:rPr>
        <w:t>（综合楼0703室）</w:t>
      </w:r>
    </w:p>
    <w:p w14:paraId="32BBAF9A" w14:textId="4B55E063" w:rsidR="003408CA" w:rsidRDefault="00370208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208">
        <w:rPr>
          <w:rFonts w:ascii="仿宋_GB2312" w:eastAsia="仿宋_GB2312" w:hint="eastAsia"/>
          <w:sz w:val="32"/>
          <w:szCs w:val="32"/>
        </w:rPr>
        <w:t>邮编：2775</w:t>
      </w:r>
      <w:r w:rsidR="00B46F56">
        <w:rPr>
          <w:rFonts w:ascii="仿宋_GB2312" w:eastAsia="仿宋_GB2312"/>
          <w:sz w:val="32"/>
          <w:szCs w:val="32"/>
        </w:rPr>
        <w:t>99</w:t>
      </w:r>
      <w:r w:rsidR="007053A6">
        <w:rPr>
          <w:rFonts w:ascii="仿宋_GB2312" w:eastAsia="仿宋_GB2312"/>
          <w:sz w:val="32"/>
          <w:szCs w:val="32"/>
        </w:rPr>
        <w:t xml:space="preserve">    </w:t>
      </w:r>
      <w:r w:rsidRPr="00370208">
        <w:rPr>
          <w:rFonts w:ascii="仿宋_GB2312" w:eastAsia="仿宋_GB2312" w:hint="eastAsia"/>
          <w:sz w:val="32"/>
          <w:szCs w:val="32"/>
        </w:rPr>
        <w:t>电话：0632-5056961</w:t>
      </w:r>
    </w:p>
    <w:p w14:paraId="4130347B" w14:textId="77777777" w:rsidR="007E1793" w:rsidRDefault="007E1793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8B62185" w14:textId="77777777" w:rsidR="007E1793" w:rsidRDefault="007E1793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F562938" w14:textId="77777777" w:rsidR="007E1793" w:rsidRDefault="007E1793" w:rsidP="0037020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80A28F8" w14:textId="51B7A6D6" w:rsidR="00B46F56" w:rsidRPr="00370208" w:rsidRDefault="00B46F56" w:rsidP="00B46F56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2023年12月2</w:t>
      </w:r>
      <w:r w:rsidR="007E1793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日</w:t>
      </w:r>
    </w:p>
    <w:sectPr w:rsidR="00B46F56" w:rsidRPr="0037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0910" w14:textId="77777777" w:rsidR="00CF086F" w:rsidRDefault="00CF086F" w:rsidP="00C22E3E">
      <w:r>
        <w:separator/>
      </w:r>
    </w:p>
  </w:endnote>
  <w:endnote w:type="continuationSeparator" w:id="0">
    <w:p w14:paraId="1D89F5E5" w14:textId="77777777" w:rsidR="00CF086F" w:rsidRDefault="00CF086F" w:rsidP="00C2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05E6" w14:textId="77777777" w:rsidR="00CF086F" w:rsidRDefault="00CF086F" w:rsidP="00C22E3E">
      <w:r>
        <w:separator/>
      </w:r>
    </w:p>
  </w:footnote>
  <w:footnote w:type="continuationSeparator" w:id="0">
    <w:p w14:paraId="38E23CB8" w14:textId="77777777" w:rsidR="00CF086F" w:rsidRDefault="00CF086F" w:rsidP="00C22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1"/>
    <w:rsid w:val="000A7EC9"/>
    <w:rsid w:val="001906FD"/>
    <w:rsid w:val="00272613"/>
    <w:rsid w:val="003408CA"/>
    <w:rsid w:val="00370208"/>
    <w:rsid w:val="003B49E1"/>
    <w:rsid w:val="005C4D20"/>
    <w:rsid w:val="007053A6"/>
    <w:rsid w:val="007E1793"/>
    <w:rsid w:val="00B46F56"/>
    <w:rsid w:val="00C22E3E"/>
    <w:rsid w:val="00C505D3"/>
    <w:rsid w:val="00CD32DF"/>
    <w:rsid w:val="00C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F158B"/>
  <w15:docId w15:val="{A645C519-B056-4343-B7D6-706245D7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E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2023-12-25T10:44:00Z</dcterms:created>
  <dcterms:modified xsi:type="dcterms:W3CDTF">2023-12-26T07:44:00Z</dcterms:modified>
</cp:coreProperties>
</file>